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1C14E" w14:textId="77777777" w:rsidR="002804EB" w:rsidRDefault="002804EB" w:rsidP="002804EB">
      <w:pPr>
        <w:pStyle w:val="Normlnweb"/>
        <w:rPr>
          <w:noProof/>
        </w:rPr>
      </w:pPr>
    </w:p>
    <w:p w14:paraId="5763AA1C" w14:textId="1E048974" w:rsidR="002804EB" w:rsidRDefault="00094E1A" w:rsidP="002804EB">
      <w:pPr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7BCA7B" wp14:editId="08A70A0B">
            <wp:simplePos x="0" y="0"/>
            <wp:positionH relativeFrom="column">
              <wp:posOffset>-1720952</wp:posOffset>
            </wp:positionH>
            <wp:positionV relativeFrom="paragraph">
              <wp:posOffset>296874</wp:posOffset>
            </wp:positionV>
            <wp:extent cx="9093811" cy="7165747"/>
            <wp:effectExtent l="0" t="7620" r="5080" b="5080"/>
            <wp:wrapNone/>
            <wp:docPr id="1848334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14671"/>
                    <a:stretch/>
                  </pic:blipFill>
                  <pic:spPr bwMode="auto">
                    <a:xfrm rot="5400000">
                      <a:off x="0" y="0"/>
                      <a:ext cx="9106944" cy="71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4EB" w:rsidRPr="002804EB">
        <w:rPr>
          <w:sz w:val="56"/>
          <w:szCs w:val="56"/>
        </w:rPr>
        <w:t xml:space="preserve"> </w:t>
      </w:r>
    </w:p>
    <w:p w14:paraId="4CC0EA00" w14:textId="1F55149D" w:rsidR="002804EB" w:rsidRPr="00094E1A" w:rsidRDefault="002804EB" w:rsidP="002804EB">
      <w:pPr>
        <w:jc w:val="center"/>
        <w:rPr>
          <w:sz w:val="44"/>
          <w:szCs w:val="44"/>
        </w:rPr>
      </w:pPr>
      <w:r w:rsidRPr="00094E1A">
        <w:rPr>
          <w:sz w:val="44"/>
          <w:szCs w:val="44"/>
        </w:rPr>
        <w:t>zvon „svatý Kříž“</w:t>
      </w:r>
    </w:p>
    <w:p w14:paraId="0416093C" w14:textId="77777777" w:rsidR="002804EB" w:rsidRPr="00094E1A" w:rsidRDefault="002804EB" w:rsidP="002804EB">
      <w:pPr>
        <w:jc w:val="center"/>
        <w:rPr>
          <w:sz w:val="48"/>
          <w:szCs w:val="48"/>
        </w:rPr>
      </w:pPr>
    </w:p>
    <w:p w14:paraId="1FDDD493" w14:textId="6C1DDF85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>Spodní průměr: 115 cm</w:t>
      </w:r>
    </w:p>
    <w:p w14:paraId="1C30C553" w14:textId="29DA9E76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>Hmotnost: 1.000 kg</w:t>
      </w:r>
    </w:p>
    <w:p w14:paraId="160EC44A" w14:textId="4117B8AF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>Vyroben: 1584</w:t>
      </w:r>
    </w:p>
    <w:p w14:paraId="4F8D1B21" w14:textId="63EEB3B8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 xml:space="preserve">Zvonař: Hans </w:t>
      </w:r>
      <w:proofErr w:type="spellStart"/>
      <w:r w:rsidRPr="00094E1A">
        <w:rPr>
          <w:sz w:val="44"/>
          <w:szCs w:val="44"/>
        </w:rPr>
        <w:t>Wildt</w:t>
      </w:r>
      <w:proofErr w:type="spellEnd"/>
      <w:r w:rsidRPr="00094E1A">
        <w:rPr>
          <w:sz w:val="44"/>
          <w:szCs w:val="44"/>
        </w:rPr>
        <w:t>, Jáchymov</w:t>
      </w:r>
    </w:p>
    <w:p w14:paraId="2DE5043B" w14:textId="77777777" w:rsidR="00094E1A" w:rsidRDefault="00094E1A" w:rsidP="002804EB">
      <w:pPr>
        <w:rPr>
          <w:sz w:val="44"/>
          <w:szCs w:val="44"/>
        </w:rPr>
      </w:pPr>
    </w:p>
    <w:p w14:paraId="2239EECB" w14:textId="28CAAC5D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>Významná nádherná reliéfní výzdoba, především ukřižovaný Kristus</w:t>
      </w:r>
      <w:r w:rsidR="00094E1A">
        <w:rPr>
          <w:sz w:val="44"/>
          <w:szCs w:val="44"/>
        </w:rPr>
        <w:t>.</w:t>
      </w:r>
      <w:r w:rsidRPr="00094E1A">
        <w:rPr>
          <w:sz w:val="44"/>
          <w:szCs w:val="44"/>
        </w:rPr>
        <w:t xml:space="preserve"> </w:t>
      </w:r>
    </w:p>
    <w:p w14:paraId="72F26155" w14:textId="77777777" w:rsidR="002804EB" w:rsidRPr="00094E1A" w:rsidRDefault="002804EB" w:rsidP="002804EB">
      <w:pPr>
        <w:rPr>
          <w:sz w:val="52"/>
          <w:szCs w:val="52"/>
        </w:rPr>
      </w:pPr>
    </w:p>
    <w:p w14:paraId="3E375753" w14:textId="77777777" w:rsidR="00094E1A" w:rsidRDefault="00094E1A" w:rsidP="002804EB">
      <w:pPr>
        <w:rPr>
          <w:sz w:val="44"/>
          <w:szCs w:val="44"/>
        </w:rPr>
      </w:pPr>
    </w:p>
    <w:p w14:paraId="5A4D9751" w14:textId="45E00547" w:rsidR="002804EB" w:rsidRPr="00094E1A" w:rsidRDefault="002804EB" w:rsidP="002804EB">
      <w:pPr>
        <w:rPr>
          <w:sz w:val="44"/>
          <w:szCs w:val="44"/>
        </w:rPr>
      </w:pPr>
      <w:r w:rsidRPr="00094E1A">
        <w:rPr>
          <w:sz w:val="44"/>
          <w:szCs w:val="44"/>
        </w:rPr>
        <w:t xml:space="preserve">Zvon byl v roce 1972 přesunut z obce Tušimice, která musela být </w:t>
      </w:r>
      <w:r w:rsidR="00094E1A" w:rsidRPr="00094E1A">
        <w:rPr>
          <w:sz w:val="44"/>
          <w:szCs w:val="44"/>
        </w:rPr>
        <w:t>z</w:t>
      </w:r>
      <w:r w:rsidRPr="00094E1A">
        <w:rPr>
          <w:sz w:val="44"/>
          <w:szCs w:val="44"/>
        </w:rPr>
        <w:t>bořena z důvodu těžby uhlí.</w:t>
      </w:r>
    </w:p>
    <w:p w14:paraId="491390E6" w14:textId="177B2ABF" w:rsidR="002804EB" w:rsidRPr="00094E1A" w:rsidRDefault="002804EB" w:rsidP="002804EB">
      <w:pPr>
        <w:pStyle w:val="Normlnweb"/>
        <w:rPr>
          <w:sz w:val="22"/>
          <w:szCs w:val="22"/>
        </w:rPr>
      </w:pPr>
    </w:p>
    <w:p w14:paraId="53665E20" w14:textId="77777777" w:rsidR="00BA75D8" w:rsidRPr="00094E1A" w:rsidRDefault="00BA75D8">
      <w:pPr>
        <w:rPr>
          <w:sz w:val="20"/>
          <w:szCs w:val="20"/>
        </w:rPr>
      </w:pPr>
    </w:p>
    <w:sectPr w:rsidR="00BA75D8" w:rsidRPr="00094E1A" w:rsidSect="002804EB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EB"/>
    <w:rsid w:val="00094E1A"/>
    <w:rsid w:val="002804EB"/>
    <w:rsid w:val="00857D77"/>
    <w:rsid w:val="008F59A4"/>
    <w:rsid w:val="00A47375"/>
    <w:rsid w:val="00BA75D8"/>
    <w:rsid w:val="00E9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8E774"/>
  <w15:chartTrackingRefBased/>
  <w15:docId w15:val="{93009068-581B-44E7-9DDA-0677F7B4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8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3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pro Regionalni rozvoj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Dolejší Oldřich</dc:creator>
  <cp:keywords/>
  <dc:description/>
  <cp:lastModifiedBy>Dolejší Oldřich</cp:lastModifiedBy>
  <cp:revision>2</cp:revision>
  <dcterms:created xsi:type="dcterms:W3CDTF">2024-11-08T08:24:00Z</dcterms:created>
  <dcterms:modified xsi:type="dcterms:W3CDTF">2024-11-08T12:30:00Z</dcterms:modified>
</cp:coreProperties>
</file>